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7" w:rsidRPr="00805D73" w:rsidRDefault="009F2C57" w:rsidP="003E7F53">
      <w:pPr>
        <w:pStyle w:val="1"/>
        <w:jc w:val="center"/>
        <w:rPr>
          <w:rFonts w:ascii="Times New Roman" w:hAnsi="Times New Roman" w:cs="Times New Roman"/>
          <w:b/>
        </w:rPr>
      </w:pPr>
      <w:r w:rsidRPr="00805D73">
        <w:rPr>
          <w:rFonts w:ascii="Times New Roman" w:hAnsi="Times New Roman" w:cs="Times New Roman"/>
          <w:b/>
        </w:rPr>
        <w:t>Горнолыжный курорт в Словаки</w:t>
      </w:r>
      <w:r w:rsidR="005E62B6">
        <w:rPr>
          <w:rFonts w:ascii="Times New Roman" w:hAnsi="Times New Roman" w:cs="Times New Roman"/>
          <w:b/>
        </w:rPr>
        <w:t>и</w:t>
      </w:r>
    </w:p>
    <w:p w:rsidR="003E7F53" w:rsidRPr="00805D73" w:rsidRDefault="003E7F53" w:rsidP="003E7F53">
      <w:pPr>
        <w:jc w:val="center"/>
        <w:rPr>
          <w:rFonts w:ascii="Times New Roman" w:hAnsi="Times New Roman" w:cs="Times New Roman"/>
        </w:rPr>
      </w:pPr>
    </w:p>
    <w:tbl>
      <w:tblPr>
        <w:tblStyle w:val="a3"/>
        <w:tblW w:w="10915" w:type="dxa"/>
        <w:tblInd w:w="-1139" w:type="dxa"/>
        <w:tblLook w:val="04A0" w:firstRow="1" w:lastRow="0" w:firstColumn="1" w:lastColumn="0" w:noHBand="0" w:noVBand="1"/>
      </w:tblPr>
      <w:tblGrid>
        <w:gridCol w:w="850"/>
        <w:gridCol w:w="10065"/>
      </w:tblGrid>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1 </w:t>
            </w:r>
            <w:proofErr w:type="spellStart"/>
            <w:r w:rsidRPr="00805D73">
              <w:rPr>
                <w:rFonts w:ascii="Times New Roman" w:hAnsi="Times New Roman" w:cs="Times New Roman"/>
                <w:b/>
              </w:rPr>
              <w:t>дн</w:t>
            </w:r>
            <w:proofErr w:type="spellEnd"/>
          </w:p>
        </w:tc>
        <w:tc>
          <w:tcPr>
            <w:tcW w:w="10065" w:type="dxa"/>
          </w:tcPr>
          <w:p w:rsidR="009F2C57" w:rsidRPr="00805D73" w:rsidRDefault="00A14016" w:rsidP="00A1401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Выезд из Минска в 19:</w:t>
            </w:r>
            <w:r w:rsidR="009F2C57" w:rsidRPr="00805D73">
              <w:rPr>
                <w:rFonts w:ascii="Times New Roman" w:hAnsi="Times New Roman" w:cs="Times New Roman"/>
                <w:color w:val="000000"/>
                <w:sz w:val="24"/>
                <w:szCs w:val="24"/>
                <w:shd w:val="clear" w:color="auto" w:fill="FFFFFF"/>
              </w:rPr>
              <w:t xml:space="preserve">00 </w:t>
            </w:r>
            <w:r>
              <w:rPr>
                <w:rFonts w:ascii="Times New Roman" w:hAnsi="Times New Roman" w:cs="Times New Roman"/>
                <w:color w:val="000000"/>
                <w:sz w:val="24"/>
                <w:szCs w:val="24"/>
                <w:shd w:val="clear" w:color="auto" w:fill="FFFFFF"/>
              </w:rPr>
              <w:t>(д</w:t>
            </w:r>
            <w:r w:rsidRPr="00A1401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с</w:t>
            </w:r>
            <w:r w:rsidR="009F2C57" w:rsidRPr="00805D7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9F2C57" w:rsidRPr="00805D73">
              <w:rPr>
                <w:rFonts w:ascii="Times New Roman" w:hAnsi="Times New Roman" w:cs="Times New Roman"/>
                <w:color w:val="000000"/>
                <w:sz w:val="24"/>
                <w:szCs w:val="24"/>
                <w:shd w:val="clear" w:color="auto" w:fill="FFFFFF"/>
              </w:rPr>
              <w:t>Дружная</w:t>
            </w:r>
            <w:r>
              <w:rPr>
                <w:rFonts w:ascii="Times New Roman" w:hAnsi="Times New Roman" w:cs="Times New Roman"/>
                <w:color w:val="000000"/>
                <w:sz w:val="24"/>
                <w:szCs w:val="24"/>
                <w:shd w:val="clear" w:color="auto" w:fill="FFFFFF"/>
              </w:rPr>
              <w:t>»)</w:t>
            </w:r>
            <w:r w:rsidR="009F2C57" w:rsidRPr="00805D73">
              <w:rPr>
                <w:rFonts w:ascii="Times New Roman" w:hAnsi="Times New Roman" w:cs="Times New Roman"/>
                <w:color w:val="000000"/>
                <w:sz w:val="24"/>
                <w:szCs w:val="24"/>
                <w:shd w:val="clear" w:color="auto" w:fill="FFFFFF"/>
              </w:rPr>
              <w:t>. Транзит по территории Беларуси и Польши. Ночной переезд.</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2 </w:t>
            </w:r>
            <w:proofErr w:type="spellStart"/>
            <w:r w:rsidRPr="00805D73">
              <w:rPr>
                <w:rFonts w:ascii="Times New Roman" w:hAnsi="Times New Roman" w:cs="Times New Roman"/>
                <w:b/>
              </w:rPr>
              <w:t>дн</w:t>
            </w:r>
            <w:proofErr w:type="spellEnd"/>
          </w:p>
        </w:tc>
        <w:tc>
          <w:tcPr>
            <w:tcW w:w="10065" w:type="dxa"/>
          </w:tcPr>
          <w:p w:rsidR="009F2C57" w:rsidRPr="00805D73" w:rsidRDefault="003E7F53" w:rsidP="00A14016">
            <w:pPr>
              <w:jc w:val="both"/>
              <w:rPr>
                <w:rFonts w:ascii="Times New Roman" w:hAnsi="Times New Roman" w:cs="Times New Roman"/>
                <w:sz w:val="24"/>
                <w:szCs w:val="24"/>
              </w:rPr>
            </w:pPr>
            <w:r w:rsidRPr="00805D73">
              <w:rPr>
                <w:rFonts w:ascii="Times New Roman" w:hAnsi="Times New Roman" w:cs="Times New Roman"/>
                <w:color w:val="000000"/>
                <w:sz w:val="24"/>
                <w:szCs w:val="24"/>
                <w:shd w:val="clear" w:color="auto" w:fill="FFFFFF"/>
              </w:rPr>
              <w:t xml:space="preserve">Приезд в </w:t>
            </w:r>
            <w:r w:rsidRPr="00A14016">
              <w:rPr>
                <w:rFonts w:ascii="Times New Roman" w:hAnsi="Times New Roman" w:cs="Times New Roman"/>
                <w:b/>
                <w:color w:val="000000"/>
                <w:sz w:val="24"/>
                <w:szCs w:val="24"/>
                <w:shd w:val="clear" w:color="auto" w:fill="FFFFFF"/>
              </w:rPr>
              <w:t>регион Ясна</w:t>
            </w:r>
            <w:r w:rsidRPr="00805D73">
              <w:rPr>
                <w:rFonts w:ascii="Times New Roman" w:hAnsi="Times New Roman" w:cs="Times New Roman"/>
                <w:color w:val="000000"/>
                <w:sz w:val="24"/>
                <w:szCs w:val="24"/>
                <w:shd w:val="clear" w:color="auto" w:fill="FFFFFF"/>
              </w:rPr>
              <w:t xml:space="preserve"> в Словакии. Поселение в гостиницу. Отели и </w:t>
            </w:r>
            <w:proofErr w:type="spellStart"/>
            <w:r w:rsidRPr="00805D73">
              <w:rPr>
                <w:rFonts w:ascii="Times New Roman" w:hAnsi="Times New Roman" w:cs="Times New Roman"/>
                <w:color w:val="000000"/>
                <w:sz w:val="24"/>
                <w:szCs w:val="24"/>
                <w:shd w:val="clear" w:color="auto" w:fill="FFFFFF"/>
              </w:rPr>
              <w:t>аппартаменты</w:t>
            </w:r>
            <w:proofErr w:type="spellEnd"/>
            <w:r w:rsidRPr="00805D73">
              <w:rPr>
                <w:rFonts w:ascii="Times New Roman" w:hAnsi="Times New Roman" w:cs="Times New Roman"/>
                <w:color w:val="000000"/>
                <w:sz w:val="24"/>
                <w:szCs w:val="24"/>
                <w:shd w:val="clear" w:color="auto" w:fill="FFFFFF"/>
              </w:rPr>
              <w:t xml:space="preserve"> находятся в городе </w:t>
            </w:r>
            <w:proofErr w:type="spellStart"/>
            <w:r w:rsidRPr="00805D73">
              <w:rPr>
                <w:rFonts w:ascii="Times New Roman" w:hAnsi="Times New Roman" w:cs="Times New Roman"/>
                <w:color w:val="000000"/>
                <w:sz w:val="24"/>
                <w:szCs w:val="24"/>
                <w:shd w:val="clear" w:color="auto" w:fill="FFFFFF"/>
              </w:rPr>
              <w:t>Липтовски</w:t>
            </w:r>
            <w:proofErr w:type="spellEnd"/>
            <w:r w:rsidRPr="00805D73">
              <w:rPr>
                <w:rFonts w:ascii="Times New Roman" w:hAnsi="Times New Roman" w:cs="Times New Roman"/>
                <w:color w:val="000000"/>
                <w:sz w:val="24"/>
                <w:szCs w:val="24"/>
                <w:shd w:val="clear" w:color="auto" w:fill="FFFFFF"/>
              </w:rPr>
              <w:t xml:space="preserve"> </w:t>
            </w:r>
            <w:proofErr w:type="spellStart"/>
            <w:r w:rsidRPr="00805D73">
              <w:rPr>
                <w:rFonts w:ascii="Times New Roman" w:hAnsi="Times New Roman" w:cs="Times New Roman"/>
                <w:color w:val="000000"/>
                <w:sz w:val="24"/>
                <w:szCs w:val="24"/>
                <w:shd w:val="clear" w:color="auto" w:fill="FFFFFF"/>
              </w:rPr>
              <w:t>Миклош</w:t>
            </w:r>
            <w:proofErr w:type="spellEnd"/>
            <w:r w:rsidRPr="00805D73">
              <w:rPr>
                <w:rFonts w:ascii="Times New Roman" w:hAnsi="Times New Roman" w:cs="Times New Roman"/>
                <w:color w:val="000000"/>
                <w:sz w:val="24"/>
                <w:szCs w:val="24"/>
                <w:shd w:val="clear" w:color="auto" w:fill="FFFFFF"/>
              </w:rPr>
              <w:t xml:space="preserve">. Питание по желанию за дополнительную плату. Напротив, также, находится гипермаркеты, бары, рестораны, кафе, кинотеатр, аквапарк. 500 метров от отеля находится остановка автобуса, от которой ходит бесплатный автобус на подъемник, для обладателей </w:t>
            </w:r>
            <w:proofErr w:type="spellStart"/>
            <w:r w:rsidRPr="00805D73">
              <w:rPr>
                <w:rFonts w:ascii="Times New Roman" w:hAnsi="Times New Roman" w:cs="Times New Roman"/>
                <w:color w:val="000000"/>
                <w:sz w:val="24"/>
                <w:szCs w:val="24"/>
                <w:shd w:val="clear" w:color="auto" w:fill="FFFFFF"/>
              </w:rPr>
              <w:t>ски</w:t>
            </w:r>
            <w:proofErr w:type="spellEnd"/>
            <w:r w:rsidRPr="00805D73">
              <w:rPr>
                <w:rFonts w:ascii="Times New Roman" w:hAnsi="Times New Roman" w:cs="Times New Roman"/>
                <w:color w:val="000000"/>
                <w:sz w:val="24"/>
                <w:szCs w:val="24"/>
                <w:shd w:val="clear" w:color="auto" w:fill="FFFFFF"/>
              </w:rPr>
              <w:t xml:space="preserve">-пасса. </w:t>
            </w:r>
            <w:r w:rsidR="00A14016">
              <w:rPr>
                <w:rFonts w:ascii="Times New Roman" w:hAnsi="Times New Roman" w:cs="Times New Roman"/>
                <w:color w:val="000000"/>
                <w:sz w:val="24"/>
                <w:szCs w:val="24"/>
                <w:shd w:val="clear" w:color="auto" w:fill="FFFFFF"/>
              </w:rPr>
              <w:t>У</w:t>
            </w:r>
            <w:r w:rsidRPr="00805D73">
              <w:rPr>
                <w:rFonts w:ascii="Times New Roman" w:hAnsi="Times New Roman" w:cs="Times New Roman"/>
                <w:color w:val="000000"/>
                <w:sz w:val="24"/>
                <w:szCs w:val="24"/>
                <w:shd w:val="clear" w:color="auto" w:fill="FFFFFF"/>
              </w:rPr>
              <w:t xml:space="preserve">тром и вечером </w:t>
            </w:r>
            <w:r w:rsidR="00A14016">
              <w:rPr>
                <w:rFonts w:ascii="Times New Roman" w:hAnsi="Times New Roman" w:cs="Times New Roman"/>
                <w:color w:val="000000"/>
                <w:sz w:val="24"/>
                <w:szCs w:val="24"/>
                <w:shd w:val="clear" w:color="auto" w:fill="FFFFFF"/>
              </w:rPr>
              <w:t>- бесплатный трансфер</w:t>
            </w:r>
            <w:r w:rsidRPr="00805D73">
              <w:rPr>
                <w:rFonts w:ascii="Times New Roman" w:hAnsi="Times New Roman" w:cs="Times New Roman"/>
                <w:color w:val="000000"/>
                <w:sz w:val="24"/>
                <w:szCs w:val="24"/>
                <w:shd w:val="clear" w:color="auto" w:fill="FFFFFF"/>
              </w:rPr>
              <w:t xml:space="preserve"> на подъемник на автобусе. Свободное время. Отправление на подъемник. Вечером возвращение в отель. Ужин. Ночлег.</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3 </w:t>
            </w:r>
            <w:proofErr w:type="spellStart"/>
            <w:r w:rsidRPr="00805D73">
              <w:rPr>
                <w:rFonts w:ascii="Times New Roman" w:hAnsi="Times New Roman" w:cs="Times New Roman"/>
                <w:b/>
              </w:rPr>
              <w:t>дн</w:t>
            </w:r>
            <w:proofErr w:type="spellEnd"/>
          </w:p>
        </w:tc>
        <w:tc>
          <w:tcPr>
            <w:tcW w:w="10065" w:type="dxa"/>
          </w:tcPr>
          <w:p w:rsidR="009F2C57" w:rsidRPr="00805D73" w:rsidRDefault="003E7F53" w:rsidP="00A14016">
            <w:pPr>
              <w:jc w:val="both"/>
              <w:rPr>
                <w:rFonts w:ascii="Times New Roman" w:hAnsi="Times New Roman" w:cs="Times New Roman"/>
                <w:sz w:val="24"/>
                <w:szCs w:val="24"/>
              </w:rPr>
            </w:pPr>
            <w:r w:rsidRPr="00A14016">
              <w:rPr>
                <w:rFonts w:ascii="Times New Roman" w:hAnsi="Times New Roman" w:cs="Times New Roman"/>
                <w:b/>
                <w:color w:val="000000"/>
                <w:sz w:val="24"/>
                <w:szCs w:val="24"/>
                <w:shd w:val="clear" w:color="auto" w:fill="FFFFFF"/>
              </w:rPr>
              <w:t>Завтрак.</w:t>
            </w:r>
            <w:r w:rsidRPr="00805D73">
              <w:rPr>
                <w:rFonts w:ascii="Times New Roman" w:hAnsi="Times New Roman" w:cs="Times New Roman"/>
                <w:color w:val="000000"/>
                <w:sz w:val="24"/>
                <w:szCs w:val="24"/>
                <w:shd w:val="clear" w:color="auto" w:fill="FFFFFF"/>
              </w:rPr>
              <w:t xml:space="preserve"> Трансфер к подъемникам. </w:t>
            </w:r>
            <w:r w:rsidRPr="00A14016">
              <w:rPr>
                <w:rFonts w:ascii="Times New Roman" w:hAnsi="Times New Roman" w:cs="Times New Roman"/>
                <w:b/>
                <w:color w:val="000000"/>
                <w:sz w:val="24"/>
                <w:szCs w:val="24"/>
                <w:shd w:val="clear" w:color="auto" w:fill="FFFFFF"/>
              </w:rPr>
              <w:t>Катание на лыжах.</w:t>
            </w:r>
            <w:r w:rsidRPr="00805D73">
              <w:rPr>
                <w:rFonts w:ascii="Times New Roman" w:hAnsi="Times New Roman" w:cs="Times New Roman"/>
                <w:color w:val="000000"/>
                <w:sz w:val="24"/>
                <w:szCs w:val="24"/>
                <w:shd w:val="clear" w:color="auto" w:fill="FFFFFF"/>
              </w:rPr>
              <w:t xml:space="preserve"> Обед (</w:t>
            </w:r>
            <w:r w:rsidR="00A14016">
              <w:rPr>
                <w:rFonts w:ascii="Times New Roman" w:hAnsi="Times New Roman" w:cs="Times New Roman"/>
                <w:color w:val="000000"/>
                <w:sz w:val="24"/>
                <w:szCs w:val="24"/>
                <w:shd w:val="clear" w:color="auto" w:fill="FFFFFF"/>
              </w:rPr>
              <w:t xml:space="preserve">по </w:t>
            </w:r>
            <w:proofErr w:type="spellStart"/>
            <w:r w:rsidR="00A14016">
              <w:rPr>
                <w:rFonts w:ascii="Times New Roman" w:hAnsi="Times New Roman" w:cs="Times New Roman"/>
                <w:color w:val="000000"/>
                <w:sz w:val="24"/>
                <w:szCs w:val="24"/>
                <w:shd w:val="clear" w:color="auto" w:fill="FFFFFF"/>
              </w:rPr>
              <w:t>желаню</w:t>
            </w:r>
            <w:proofErr w:type="spellEnd"/>
            <w:r w:rsidRPr="00805D73">
              <w:rPr>
                <w:rFonts w:ascii="Times New Roman" w:hAnsi="Times New Roman" w:cs="Times New Roman"/>
                <w:color w:val="000000"/>
                <w:sz w:val="24"/>
                <w:szCs w:val="24"/>
                <w:shd w:val="clear" w:color="auto" w:fill="FFFFFF"/>
              </w:rPr>
              <w:t>). Желающи</w:t>
            </w:r>
            <w:r w:rsidR="00A14016">
              <w:rPr>
                <w:rFonts w:ascii="Times New Roman" w:hAnsi="Times New Roman" w:cs="Times New Roman"/>
                <w:color w:val="000000"/>
                <w:sz w:val="24"/>
                <w:szCs w:val="24"/>
                <w:shd w:val="clear" w:color="auto" w:fill="FFFFFF"/>
              </w:rPr>
              <w:t>е</w:t>
            </w:r>
            <w:r w:rsidRPr="00805D73">
              <w:rPr>
                <w:rFonts w:ascii="Times New Roman" w:hAnsi="Times New Roman" w:cs="Times New Roman"/>
                <w:color w:val="000000"/>
                <w:sz w:val="24"/>
                <w:szCs w:val="24"/>
                <w:shd w:val="clear" w:color="auto" w:fill="FFFFFF"/>
              </w:rPr>
              <w:t xml:space="preserve"> </w:t>
            </w:r>
            <w:r w:rsidR="00A14016">
              <w:rPr>
                <w:rFonts w:ascii="Times New Roman" w:hAnsi="Times New Roman" w:cs="Times New Roman"/>
                <w:color w:val="000000"/>
                <w:sz w:val="24"/>
                <w:szCs w:val="24"/>
                <w:shd w:val="clear" w:color="auto" w:fill="FFFFFF"/>
              </w:rPr>
              <w:t>могут</w:t>
            </w:r>
            <w:r w:rsidRPr="00805D73">
              <w:rPr>
                <w:rFonts w:ascii="Times New Roman" w:hAnsi="Times New Roman" w:cs="Times New Roman"/>
                <w:color w:val="000000"/>
                <w:sz w:val="24"/>
                <w:szCs w:val="24"/>
                <w:shd w:val="clear" w:color="auto" w:fill="FFFFFF"/>
              </w:rPr>
              <w:t xml:space="preserve"> посетить самый большой </w:t>
            </w:r>
            <w:r w:rsidRPr="00A14016">
              <w:rPr>
                <w:rFonts w:ascii="Times New Roman" w:hAnsi="Times New Roman" w:cs="Times New Roman"/>
                <w:color w:val="000000"/>
                <w:sz w:val="24"/>
                <w:szCs w:val="24"/>
                <w:shd w:val="clear" w:color="auto" w:fill="FFFFFF"/>
              </w:rPr>
              <w:t>замок Словакии</w:t>
            </w:r>
            <w:r w:rsidRPr="00805D73">
              <w:rPr>
                <w:rFonts w:ascii="Times New Roman" w:hAnsi="Times New Roman" w:cs="Times New Roman"/>
                <w:color w:val="000000"/>
                <w:sz w:val="24"/>
                <w:szCs w:val="24"/>
                <w:shd w:val="clear" w:color="auto" w:fill="FFFFFF"/>
              </w:rPr>
              <w:t xml:space="preserve"> - </w:t>
            </w:r>
            <w:proofErr w:type="spellStart"/>
            <w:r w:rsidRPr="00805D73">
              <w:rPr>
                <w:rFonts w:ascii="Times New Roman" w:hAnsi="Times New Roman" w:cs="Times New Roman"/>
                <w:color w:val="000000"/>
                <w:sz w:val="24"/>
                <w:szCs w:val="24"/>
                <w:shd w:val="clear" w:color="auto" w:fill="FFFFFF"/>
              </w:rPr>
              <w:t>Бойницкий</w:t>
            </w:r>
            <w:proofErr w:type="spellEnd"/>
            <w:r w:rsidRPr="00805D73">
              <w:rPr>
                <w:rFonts w:ascii="Times New Roman" w:hAnsi="Times New Roman" w:cs="Times New Roman"/>
                <w:color w:val="000000"/>
                <w:sz w:val="24"/>
                <w:szCs w:val="24"/>
                <w:shd w:val="clear" w:color="auto" w:fill="FFFFFF"/>
              </w:rPr>
              <w:t xml:space="preserve"> (10 </w:t>
            </w:r>
            <w:r w:rsidR="00A14016">
              <w:rPr>
                <w:rFonts w:ascii="Times New Roman" w:hAnsi="Times New Roman" w:cs="Times New Roman"/>
                <w:color w:val="000000"/>
                <w:sz w:val="24"/>
                <w:szCs w:val="24"/>
                <w:shd w:val="clear" w:color="auto" w:fill="FFFFFF"/>
              </w:rPr>
              <w:t xml:space="preserve">€ </w:t>
            </w:r>
            <w:r w:rsidRPr="00805D73">
              <w:rPr>
                <w:rFonts w:ascii="Times New Roman" w:hAnsi="Times New Roman" w:cs="Times New Roman"/>
                <w:color w:val="000000"/>
                <w:sz w:val="24"/>
                <w:szCs w:val="24"/>
                <w:shd w:val="clear" w:color="auto" w:fill="FFFFFF"/>
              </w:rPr>
              <w:t>+</w:t>
            </w:r>
            <w:r w:rsidR="00A14016">
              <w:rPr>
                <w:rFonts w:ascii="Times New Roman" w:hAnsi="Times New Roman" w:cs="Times New Roman"/>
                <w:color w:val="000000"/>
                <w:sz w:val="24"/>
                <w:szCs w:val="24"/>
                <w:shd w:val="clear" w:color="auto" w:fill="FFFFFF"/>
              </w:rPr>
              <w:t xml:space="preserve"> </w:t>
            </w:r>
            <w:r w:rsidRPr="00805D73">
              <w:rPr>
                <w:rFonts w:ascii="Times New Roman" w:hAnsi="Times New Roman" w:cs="Times New Roman"/>
                <w:color w:val="000000"/>
                <w:sz w:val="24"/>
                <w:szCs w:val="24"/>
                <w:shd w:val="clear" w:color="auto" w:fill="FFFFFF"/>
              </w:rPr>
              <w:t>входной билет). Возвращение в отель вечером. Ужин. Ночлег.</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4 </w:t>
            </w:r>
            <w:proofErr w:type="spellStart"/>
            <w:r w:rsidRPr="00805D73">
              <w:rPr>
                <w:rFonts w:ascii="Times New Roman" w:hAnsi="Times New Roman" w:cs="Times New Roman"/>
                <w:b/>
              </w:rPr>
              <w:t>дн</w:t>
            </w:r>
            <w:proofErr w:type="spellEnd"/>
          </w:p>
        </w:tc>
        <w:tc>
          <w:tcPr>
            <w:tcW w:w="10065" w:type="dxa"/>
          </w:tcPr>
          <w:p w:rsidR="009F2C57" w:rsidRPr="00805D73" w:rsidRDefault="003E7F53" w:rsidP="00A14016">
            <w:pPr>
              <w:jc w:val="both"/>
              <w:rPr>
                <w:rFonts w:ascii="Times New Roman" w:hAnsi="Times New Roman" w:cs="Times New Roman"/>
                <w:sz w:val="24"/>
                <w:szCs w:val="24"/>
              </w:rPr>
            </w:pPr>
            <w:r w:rsidRPr="00A14016">
              <w:rPr>
                <w:rFonts w:ascii="Times New Roman" w:hAnsi="Times New Roman" w:cs="Times New Roman"/>
                <w:b/>
                <w:color w:val="000000"/>
                <w:sz w:val="24"/>
                <w:szCs w:val="24"/>
                <w:shd w:val="clear" w:color="auto" w:fill="FFFFFF"/>
              </w:rPr>
              <w:t>Завтрак.</w:t>
            </w:r>
            <w:r w:rsidRPr="00805D73">
              <w:rPr>
                <w:rFonts w:ascii="Times New Roman" w:hAnsi="Times New Roman" w:cs="Times New Roman"/>
                <w:color w:val="000000"/>
                <w:sz w:val="24"/>
                <w:szCs w:val="24"/>
                <w:shd w:val="clear" w:color="auto" w:fill="FFFFFF"/>
              </w:rPr>
              <w:t xml:space="preserve"> Трансфер к подъемникам. </w:t>
            </w:r>
            <w:r w:rsidRPr="00A14016">
              <w:rPr>
                <w:rFonts w:ascii="Times New Roman" w:hAnsi="Times New Roman" w:cs="Times New Roman"/>
                <w:b/>
                <w:color w:val="000000"/>
                <w:sz w:val="24"/>
                <w:szCs w:val="24"/>
                <w:shd w:val="clear" w:color="auto" w:fill="FFFFFF"/>
              </w:rPr>
              <w:t>Катание на лыжах.</w:t>
            </w:r>
            <w:r w:rsidR="00A14016">
              <w:rPr>
                <w:rFonts w:ascii="Times New Roman" w:hAnsi="Times New Roman" w:cs="Times New Roman"/>
                <w:color w:val="000000"/>
                <w:sz w:val="24"/>
                <w:szCs w:val="24"/>
                <w:shd w:val="clear" w:color="auto" w:fill="FFFFFF"/>
              </w:rPr>
              <w:t xml:space="preserve"> Обед (по желанию</w:t>
            </w:r>
            <w:r w:rsidRPr="00805D73">
              <w:rPr>
                <w:rFonts w:ascii="Times New Roman" w:hAnsi="Times New Roman" w:cs="Times New Roman"/>
                <w:color w:val="000000"/>
                <w:sz w:val="24"/>
                <w:szCs w:val="24"/>
                <w:shd w:val="clear" w:color="auto" w:fill="FFFFFF"/>
              </w:rPr>
              <w:t xml:space="preserve">). Возвращение в отель вечером. Ужин. Ночлег. Возможность посетить </w:t>
            </w:r>
            <w:r w:rsidRPr="00A14016">
              <w:rPr>
                <w:rFonts w:ascii="Times New Roman" w:hAnsi="Times New Roman" w:cs="Times New Roman"/>
                <w:b/>
                <w:color w:val="000000"/>
                <w:sz w:val="24"/>
                <w:szCs w:val="24"/>
                <w:shd w:val="clear" w:color="auto" w:fill="FFFFFF"/>
              </w:rPr>
              <w:t xml:space="preserve">аквапарк </w:t>
            </w:r>
            <w:r w:rsidR="00A14016" w:rsidRPr="00A14016">
              <w:rPr>
                <w:rFonts w:ascii="Times New Roman" w:hAnsi="Times New Roman" w:cs="Times New Roman"/>
                <w:b/>
                <w:color w:val="000000"/>
                <w:sz w:val="24"/>
                <w:szCs w:val="24"/>
                <w:shd w:val="clear" w:color="auto" w:fill="FFFFFF"/>
              </w:rPr>
              <w:t>«</w:t>
            </w:r>
            <w:proofErr w:type="spellStart"/>
            <w:r w:rsidRPr="00A14016">
              <w:rPr>
                <w:rFonts w:ascii="Times New Roman" w:hAnsi="Times New Roman" w:cs="Times New Roman"/>
                <w:b/>
                <w:color w:val="000000"/>
                <w:sz w:val="24"/>
                <w:szCs w:val="24"/>
                <w:shd w:val="clear" w:color="auto" w:fill="FFFFFF"/>
              </w:rPr>
              <w:t>Татраландия</w:t>
            </w:r>
            <w:proofErr w:type="spellEnd"/>
            <w:r w:rsidR="00A14016" w:rsidRPr="00A14016">
              <w:rPr>
                <w:rFonts w:ascii="Times New Roman" w:hAnsi="Times New Roman" w:cs="Times New Roman"/>
                <w:b/>
                <w:color w:val="000000"/>
                <w:sz w:val="24"/>
                <w:szCs w:val="24"/>
                <w:shd w:val="clear" w:color="auto" w:fill="FFFFFF"/>
              </w:rPr>
              <w:t>»</w:t>
            </w:r>
            <w:r w:rsidRPr="00805D73">
              <w:rPr>
                <w:rFonts w:ascii="Times New Roman" w:hAnsi="Times New Roman" w:cs="Times New Roman"/>
                <w:color w:val="000000"/>
                <w:sz w:val="24"/>
                <w:szCs w:val="24"/>
                <w:shd w:val="clear" w:color="auto" w:fill="FFFFFF"/>
              </w:rPr>
              <w:t xml:space="preserve"> (заменив </w:t>
            </w:r>
            <w:proofErr w:type="spellStart"/>
            <w:r w:rsidRPr="00805D73">
              <w:rPr>
                <w:rFonts w:ascii="Times New Roman" w:hAnsi="Times New Roman" w:cs="Times New Roman"/>
                <w:color w:val="000000"/>
                <w:sz w:val="24"/>
                <w:szCs w:val="24"/>
                <w:shd w:val="clear" w:color="auto" w:fill="FFFFFF"/>
              </w:rPr>
              <w:t>ски</w:t>
            </w:r>
            <w:proofErr w:type="spellEnd"/>
            <w:r w:rsidRPr="00805D73">
              <w:rPr>
                <w:rFonts w:ascii="Times New Roman" w:hAnsi="Times New Roman" w:cs="Times New Roman"/>
                <w:color w:val="000000"/>
                <w:sz w:val="24"/>
                <w:szCs w:val="24"/>
                <w:shd w:val="clear" w:color="auto" w:fill="FFFFFF"/>
              </w:rPr>
              <w:t>-пасс на день).</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5 </w:t>
            </w:r>
            <w:proofErr w:type="spellStart"/>
            <w:r w:rsidRPr="00805D73">
              <w:rPr>
                <w:rFonts w:ascii="Times New Roman" w:hAnsi="Times New Roman" w:cs="Times New Roman"/>
                <w:b/>
              </w:rPr>
              <w:t>дн</w:t>
            </w:r>
            <w:proofErr w:type="spellEnd"/>
          </w:p>
        </w:tc>
        <w:tc>
          <w:tcPr>
            <w:tcW w:w="10065" w:type="dxa"/>
          </w:tcPr>
          <w:p w:rsidR="009F2C57" w:rsidRPr="00805D73" w:rsidRDefault="003E7F53" w:rsidP="00A14016">
            <w:pPr>
              <w:jc w:val="both"/>
              <w:rPr>
                <w:rFonts w:ascii="Times New Roman" w:hAnsi="Times New Roman" w:cs="Times New Roman"/>
                <w:sz w:val="24"/>
                <w:szCs w:val="24"/>
              </w:rPr>
            </w:pPr>
            <w:r w:rsidRPr="00A14016">
              <w:rPr>
                <w:rFonts w:ascii="Times New Roman" w:hAnsi="Times New Roman" w:cs="Times New Roman"/>
                <w:b/>
                <w:color w:val="000000"/>
                <w:sz w:val="24"/>
                <w:szCs w:val="24"/>
                <w:shd w:val="clear" w:color="auto" w:fill="FFFFFF"/>
              </w:rPr>
              <w:t>Завтрак.</w:t>
            </w:r>
            <w:r w:rsidRPr="00805D73">
              <w:rPr>
                <w:rFonts w:ascii="Times New Roman" w:hAnsi="Times New Roman" w:cs="Times New Roman"/>
                <w:color w:val="000000"/>
                <w:sz w:val="24"/>
                <w:szCs w:val="24"/>
                <w:shd w:val="clear" w:color="auto" w:fill="FFFFFF"/>
              </w:rPr>
              <w:t xml:space="preserve"> Трансфер к подъемникам. </w:t>
            </w:r>
            <w:r w:rsidRPr="00A14016">
              <w:rPr>
                <w:rFonts w:ascii="Times New Roman" w:hAnsi="Times New Roman" w:cs="Times New Roman"/>
                <w:b/>
                <w:color w:val="000000"/>
                <w:sz w:val="24"/>
                <w:szCs w:val="24"/>
                <w:shd w:val="clear" w:color="auto" w:fill="FFFFFF"/>
              </w:rPr>
              <w:t>Катание на лыжах.</w:t>
            </w:r>
            <w:r w:rsidRPr="00805D73">
              <w:rPr>
                <w:rFonts w:ascii="Times New Roman" w:hAnsi="Times New Roman" w:cs="Times New Roman"/>
                <w:color w:val="000000"/>
                <w:sz w:val="24"/>
                <w:szCs w:val="24"/>
                <w:shd w:val="clear" w:color="auto" w:fill="FFFFFF"/>
              </w:rPr>
              <w:t xml:space="preserve"> Обед (</w:t>
            </w:r>
            <w:r w:rsidR="00A14016">
              <w:rPr>
                <w:rFonts w:ascii="Times New Roman" w:hAnsi="Times New Roman" w:cs="Times New Roman"/>
                <w:color w:val="000000"/>
                <w:sz w:val="24"/>
                <w:szCs w:val="24"/>
                <w:shd w:val="clear" w:color="auto" w:fill="FFFFFF"/>
              </w:rPr>
              <w:t>по желанию</w:t>
            </w:r>
            <w:r w:rsidRPr="00805D73">
              <w:rPr>
                <w:rFonts w:ascii="Times New Roman" w:hAnsi="Times New Roman" w:cs="Times New Roman"/>
                <w:color w:val="000000"/>
                <w:sz w:val="24"/>
                <w:szCs w:val="24"/>
                <w:shd w:val="clear" w:color="auto" w:fill="FFFFFF"/>
              </w:rPr>
              <w:t>). Желающи</w:t>
            </w:r>
            <w:r w:rsidR="00A14016">
              <w:rPr>
                <w:rFonts w:ascii="Times New Roman" w:hAnsi="Times New Roman" w:cs="Times New Roman"/>
                <w:color w:val="000000"/>
                <w:sz w:val="24"/>
                <w:szCs w:val="24"/>
                <w:shd w:val="clear" w:color="auto" w:fill="FFFFFF"/>
              </w:rPr>
              <w:t>е могут</w:t>
            </w:r>
            <w:r w:rsidRPr="00805D73">
              <w:rPr>
                <w:rFonts w:ascii="Times New Roman" w:hAnsi="Times New Roman" w:cs="Times New Roman"/>
                <w:color w:val="000000"/>
                <w:sz w:val="24"/>
                <w:szCs w:val="24"/>
                <w:shd w:val="clear" w:color="auto" w:fill="FFFFFF"/>
              </w:rPr>
              <w:t xml:space="preserve"> посетить </w:t>
            </w:r>
            <w:r w:rsidRPr="00A14016">
              <w:rPr>
                <w:rFonts w:ascii="Times New Roman" w:hAnsi="Times New Roman" w:cs="Times New Roman"/>
                <w:b/>
                <w:color w:val="000000"/>
                <w:sz w:val="24"/>
                <w:szCs w:val="24"/>
                <w:shd w:val="clear" w:color="auto" w:fill="FFFFFF"/>
              </w:rPr>
              <w:t>сталактитовые пещеры</w:t>
            </w:r>
            <w:r w:rsidRPr="00805D73">
              <w:rPr>
                <w:rFonts w:ascii="Times New Roman" w:hAnsi="Times New Roman" w:cs="Times New Roman"/>
                <w:color w:val="000000"/>
                <w:sz w:val="24"/>
                <w:szCs w:val="24"/>
                <w:shd w:val="clear" w:color="auto" w:fill="FFFFFF"/>
              </w:rPr>
              <w:t xml:space="preserve"> в </w:t>
            </w:r>
            <w:proofErr w:type="spellStart"/>
            <w:r w:rsidRPr="00805D73">
              <w:rPr>
                <w:rFonts w:ascii="Times New Roman" w:hAnsi="Times New Roman" w:cs="Times New Roman"/>
                <w:color w:val="000000"/>
                <w:sz w:val="24"/>
                <w:szCs w:val="24"/>
                <w:shd w:val="clear" w:color="auto" w:fill="FFFFFF"/>
              </w:rPr>
              <w:t>Демановской</w:t>
            </w:r>
            <w:proofErr w:type="spellEnd"/>
            <w:r w:rsidRPr="00805D73">
              <w:rPr>
                <w:rFonts w:ascii="Times New Roman" w:hAnsi="Times New Roman" w:cs="Times New Roman"/>
                <w:color w:val="000000"/>
                <w:sz w:val="24"/>
                <w:szCs w:val="24"/>
                <w:shd w:val="clear" w:color="auto" w:fill="FFFFFF"/>
              </w:rPr>
              <w:t xml:space="preserve"> долине (10 </w:t>
            </w:r>
            <w:r w:rsidR="00A14016">
              <w:rPr>
                <w:rFonts w:ascii="Times New Roman" w:hAnsi="Times New Roman" w:cs="Times New Roman"/>
                <w:color w:val="000000"/>
                <w:sz w:val="24"/>
                <w:szCs w:val="24"/>
                <w:shd w:val="clear" w:color="auto" w:fill="FFFFFF"/>
              </w:rPr>
              <w:t>€</w:t>
            </w:r>
            <w:r w:rsidRPr="00805D73">
              <w:rPr>
                <w:rFonts w:ascii="Times New Roman" w:hAnsi="Times New Roman" w:cs="Times New Roman"/>
                <w:color w:val="000000"/>
                <w:sz w:val="24"/>
                <w:szCs w:val="24"/>
                <w:shd w:val="clear" w:color="auto" w:fill="FFFFFF"/>
              </w:rPr>
              <w:t>). Возвращение в отель вечером. Ужин. Ночлег.</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6 </w:t>
            </w:r>
            <w:proofErr w:type="spellStart"/>
            <w:r w:rsidRPr="00805D73">
              <w:rPr>
                <w:rFonts w:ascii="Times New Roman" w:hAnsi="Times New Roman" w:cs="Times New Roman"/>
                <w:b/>
              </w:rPr>
              <w:t>дн</w:t>
            </w:r>
            <w:proofErr w:type="spellEnd"/>
          </w:p>
        </w:tc>
        <w:tc>
          <w:tcPr>
            <w:tcW w:w="10065" w:type="dxa"/>
          </w:tcPr>
          <w:p w:rsidR="009F2C57" w:rsidRPr="00805D73" w:rsidRDefault="003E7F53" w:rsidP="00A14016">
            <w:pPr>
              <w:jc w:val="both"/>
              <w:rPr>
                <w:rFonts w:ascii="Times New Roman" w:hAnsi="Times New Roman" w:cs="Times New Roman"/>
                <w:sz w:val="24"/>
                <w:szCs w:val="24"/>
              </w:rPr>
            </w:pPr>
            <w:r w:rsidRPr="00A14016">
              <w:rPr>
                <w:rFonts w:ascii="Times New Roman" w:hAnsi="Times New Roman" w:cs="Times New Roman"/>
                <w:b/>
                <w:color w:val="000000"/>
                <w:sz w:val="24"/>
                <w:szCs w:val="24"/>
                <w:shd w:val="clear" w:color="auto" w:fill="FFFFFF"/>
              </w:rPr>
              <w:t>Завтрак.</w:t>
            </w:r>
            <w:r w:rsidRPr="00805D73">
              <w:rPr>
                <w:rFonts w:ascii="Times New Roman" w:hAnsi="Times New Roman" w:cs="Times New Roman"/>
                <w:color w:val="000000"/>
                <w:sz w:val="24"/>
                <w:szCs w:val="24"/>
                <w:shd w:val="clear" w:color="auto" w:fill="FFFFFF"/>
              </w:rPr>
              <w:t xml:space="preserve"> Трансфер к подъемникам</w:t>
            </w:r>
            <w:r w:rsidRPr="00A14016">
              <w:rPr>
                <w:rFonts w:ascii="Times New Roman" w:hAnsi="Times New Roman" w:cs="Times New Roman"/>
                <w:b/>
                <w:color w:val="000000"/>
                <w:sz w:val="24"/>
                <w:szCs w:val="24"/>
                <w:shd w:val="clear" w:color="auto" w:fill="FFFFFF"/>
              </w:rPr>
              <w:t>. Катание на лыжах.</w:t>
            </w:r>
            <w:r w:rsidRPr="00805D73">
              <w:rPr>
                <w:rFonts w:ascii="Times New Roman" w:hAnsi="Times New Roman" w:cs="Times New Roman"/>
                <w:color w:val="000000"/>
                <w:sz w:val="24"/>
                <w:szCs w:val="24"/>
                <w:shd w:val="clear" w:color="auto" w:fill="FFFFFF"/>
              </w:rPr>
              <w:t xml:space="preserve"> Обед (</w:t>
            </w:r>
            <w:r w:rsidR="00A14016">
              <w:rPr>
                <w:rFonts w:ascii="Times New Roman" w:hAnsi="Times New Roman" w:cs="Times New Roman"/>
                <w:color w:val="000000"/>
                <w:sz w:val="24"/>
                <w:szCs w:val="24"/>
                <w:shd w:val="clear" w:color="auto" w:fill="FFFFFF"/>
              </w:rPr>
              <w:t>по желанию</w:t>
            </w:r>
            <w:r w:rsidRPr="00805D73">
              <w:rPr>
                <w:rFonts w:ascii="Times New Roman" w:hAnsi="Times New Roman" w:cs="Times New Roman"/>
                <w:color w:val="000000"/>
                <w:sz w:val="24"/>
                <w:szCs w:val="24"/>
                <w:shd w:val="clear" w:color="auto" w:fill="FFFFFF"/>
              </w:rPr>
              <w:t>). Возвращение в отель вечером. Ужин. Ночлег.</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7 </w:t>
            </w:r>
            <w:proofErr w:type="spellStart"/>
            <w:r w:rsidRPr="00805D73">
              <w:rPr>
                <w:rFonts w:ascii="Times New Roman" w:hAnsi="Times New Roman" w:cs="Times New Roman"/>
                <w:b/>
              </w:rPr>
              <w:t>дн</w:t>
            </w:r>
            <w:proofErr w:type="spellEnd"/>
          </w:p>
        </w:tc>
        <w:tc>
          <w:tcPr>
            <w:tcW w:w="10065" w:type="dxa"/>
          </w:tcPr>
          <w:p w:rsidR="009F2C57" w:rsidRPr="00805D73" w:rsidRDefault="003E7F53" w:rsidP="00A14016">
            <w:pPr>
              <w:jc w:val="both"/>
              <w:rPr>
                <w:rFonts w:ascii="Times New Roman" w:hAnsi="Times New Roman" w:cs="Times New Roman"/>
                <w:sz w:val="24"/>
                <w:szCs w:val="24"/>
              </w:rPr>
            </w:pPr>
            <w:r w:rsidRPr="00A14016">
              <w:rPr>
                <w:rFonts w:ascii="Times New Roman" w:hAnsi="Times New Roman" w:cs="Times New Roman"/>
                <w:b/>
                <w:color w:val="000000"/>
                <w:sz w:val="24"/>
                <w:szCs w:val="24"/>
                <w:shd w:val="clear" w:color="auto" w:fill="FFFFFF"/>
              </w:rPr>
              <w:t>Завтрак.</w:t>
            </w:r>
            <w:r w:rsidRPr="00805D73">
              <w:rPr>
                <w:rFonts w:ascii="Times New Roman" w:hAnsi="Times New Roman" w:cs="Times New Roman"/>
                <w:color w:val="000000"/>
                <w:sz w:val="24"/>
                <w:szCs w:val="24"/>
                <w:shd w:val="clear" w:color="auto" w:fill="FFFFFF"/>
              </w:rPr>
              <w:t xml:space="preserve"> Трансфер к подъемникам. </w:t>
            </w:r>
            <w:r w:rsidRPr="00A14016">
              <w:rPr>
                <w:rFonts w:ascii="Times New Roman" w:hAnsi="Times New Roman" w:cs="Times New Roman"/>
                <w:b/>
                <w:color w:val="000000"/>
                <w:sz w:val="24"/>
                <w:szCs w:val="24"/>
                <w:shd w:val="clear" w:color="auto" w:fill="FFFFFF"/>
              </w:rPr>
              <w:t>Катание на лыжах.</w:t>
            </w:r>
            <w:r w:rsidRPr="00805D73">
              <w:rPr>
                <w:rFonts w:ascii="Times New Roman" w:hAnsi="Times New Roman" w:cs="Times New Roman"/>
                <w:color w:val="000000"/>
                <w:sz w:val="24"/>
                <w:szCs w:val="24"/>
                <w:shd w:val="clear" w:color="auto" w:fill="FFFFFF"/>
              </w:rPr>
              <w:t xml:space="preserve"> Обед (</w:t>
            </w:r>
            <w:r w:rsidR="00A14016">
              <w:rPr>
                <w:rFonts w:ascii="Times New Roman" w:hAnsi="Times New Roman" w:cs="Times New Roman"/>
                <w:color w:val="000000"/>
                <w:sz w:val="24"/>
                <w:szCs w:val="24"/>
                <w:shd w:val="clear" w:color="auto" w:fill="FFFFFF"/>
              </w:rPr>
              <w:t>по желанию</w:t>
            </w:r>
            <w:r w:rsidRPr="00805D73">
              <w:rPr>
                <w:rFonts w:ascii="Times New Roman" w:hAnsi="Times New Roman" w:cs="Times New Roman"/>
                <w:color w:val="000000"/>
                <w:sz w:val="24"/>
                <w:szCs w:val="24"/>
                <w:shd w:val="clear" w:color="auto" w:fill="FFFFFF"/>
              </w:rPr>
              <w:t>). Возвращение в отель вечером. Отправление в Беларусь. Ночной переезд.</w:t>
            </w:r>
          </w:p>
        </w:tc>
      </w:tr>
      <w:tr w:rsidR="009F2C57" w:rsidRPr="00805D73" w:rsidTr="003E7F53">
        <w:tc>
          <w:tcPr>
            <w:tcW w:w="850" w:type="dxa"/>
          </w:tcPr>
          <w:p w:rsidR="009F2C57" w:rsidRPr="00805D73" w:rsidRDefault="009F2C57" w:rsidP="003E7F53">
            <w:pPr>
              <w:jc w:val="center"/>
              <w:rPr>
                <w:rFonts w:ascii="Times New Roman" w:hAnsi="Times New Roman" w:cs="Times New Roman"/>
                <w:b/>
              </w:rPr>
            </w:pPr>
            <w:r w:rsidRPr="00805D73">
              <w:rPr>
                <w:rFonts w:ascii="Times New Roman" w:hAnsi="Times New Roman" w:cs="Times New Roman"/>
                <w:b/>
              </w:rPr>
              <w:t xml:space="preserve">8 </w:t>
            </w:r>
            <w:proofErr w:type="spellStart"/>
            <w:r w:rsidRPr="00805D73">
              <w:rPr>
                <w:rFonts w:ascii="Times New Roman" w:hAnsi="Times New Roman" w:cs="Times New Roman"/>
                <w:b/>
              </w:rPr>
              <w:t>дн</w:t>
            </w:r>
            <w:proofErr w:type="spellEnd"/>
          </w:p>
        </w:tc>
        <w:tc>
          <w:tcPr>
            <w:tcW w:w="10065" w:type="dxa"/>
          </w:tcPr>
          <w:p w:rsidR="009F2C57" w:rsidRPr="00805D73" w:rsidRDefault="003E7F53">
            <w:pPr>
              <w:rPr>
                <w:rFonts w:ascii="Times New Roman" w:hAnsi="Times New Roman" w:cs="Times New Roman"/>
                <w:sz w:val="24"/>
                <w:szCs w:val="24"/>
              </w:rPr>
            </w:pPr>
            <w:r w:rsidRPr="00805D73">
              <w:rPr>
                <w:rFonts w:ascii="Times New Roman" w:hAnsi="Times New Roman" w:cs="Times New Roman"/>
                <w:color w:val="000000"/>
                <w:sz w:val="24"/>
                <w:szCs w:val="24"/>
                <w:shd w:val="clear" w:color="auto" w:fill="FFFFFF"/>
              </w:rPr>
              <w:t xml:space="preserve">Приезд в </w:t>
            </w:r>
            <w:r w:rsidRPr="00A14016">
              <w:rPr>
                <w:rFonts w:ascii="Times New Roman" w:hAnsi="Times New Roman" w:cs="Times New Roman"/>
                <w:b/>
                <w:color w:val="000000"/>
                <w:sz w:val="24"/>
                <w:szCs w:val="24"/>
                <w:shd w:val="clear" w:color="auto" w:fill="FFFFFF"/>
              </w:rPr>
              <w:t>Минск</w:t>
            </w:r>
            <w:r w:rsidRPr="00805D73">
              <w:rPr>
                <w:rFonts w:ascii="Times New Roman" w:hAnsi="Times New Roman" w:cs="Times New Roman"/>
                <w:color w:val="000000"/>
                <w:sz w:val="24"/>
                <w:szCs w:val="24"/>
                <w:shd w:val="clear" w:color="auto" w:fill="FFFFFF"/>
              </w:rPr>
              <w:t xml:space="preserve"> во второй половине дня.</w:t>
            </w:r>
          </w:p>
        </w:tc>
      </w:tr>
    </w:tbl>
    <w:p w:rsidR="009F2C57" w:rsidRDefault="003E7F53" w:rsidP="003E7F53">
      <w:pPr>
        <w:jc w:val="center"/>
        <w:rPr>
          <w:rFonts w:ascii="Times New Roman" w:hAnsi="Times New Roman" w:cs="Times New Roman"/>
          <w:b/>
          <w:sz w:val="28"/>
          <w:szCs w:val="28"/>
        </w:rPr>
      </w:pPr>
      <w:r w:rsidRPr="00805D73">
        <w:rPr>
          <w:rFonts w:ascii="Times New Roman" w:hAnsi="Times New Roman" w:cs="Times New Roman"/>
          <w:b/>
          <w:sz w:val="28"/>
          <w:szCs w:val="28"/>
        </w:rPr>
        <w:t>Стоимость тура: 130 €</w:t>
      </w:r>
    </w:p>
    <w:p w:rsidR="005E62B6" w:rsidRPr="005E62B6" w:rsidRDefault="005E62B6" w:rsidP="005E62B6">
      <w:pPr>
        <w:jc w:val="center"/>
        <w:rPr>
          <w:rFonts w:ascii="Times New Roman" w:hAnsi="Times New Roman" w:cs="Times New Roman"/>
          <w:b/>
        </w:rPr>
      </w:pPr>
      <w:r w:rsidRPr="005E62B6">
        <w:rPr>
          <w:rFonts w:ascii="Times New Roman" w:hAnsi="Times New Roman" w:cs="Times New Roman"/>
          <w:b/>
        </w:rPr>
        <w:t xml:space="preserve">Детям - </w:t>
      </w:r>
      <w:r w:rsidRPr="005E62B6">
        <w:rPr>
          <w:rFonts w:ascii="Times New Roman" w:hAnsi="Times New Roman" w:cs="Times New Roman"/>
          <w:b/>
        </w:rPr>
        <w:t>скидка 10 €</w:t>
      </w:r>
    </w:p>
    <w:p w:rsidR="003E7F53" w:rsidRPr="00805D73" w:rsidRDefault="003E7F53" w:rsidP="003E7F53">
      <w:pPr>
        <w:jc w:val="center"/>
        <w:rPr>
          <w:rFonts w:ascii="Times New Roman" w:hAnsi="Times New Roman" w:cs="Times New Roman"/>
        </w:rPr>
      </w:pPr>
      <w:r w:rsidRPr="00805D73">
        <w:rPr>
          <w:rFonts w:ascii="Times New Roman" w:hAnsi="Times New Roman" w:cs="Times New Roman"/>
        </w:rPr>
        <w:t>Оплата в белорусских рублях по курсу НБ + 3%</w:t>
      </w:r>
    </w:p>
    <w:p w:rsidR="00805D73" w:rsidRPr="00805D73" w:rsidRDefault="00805D73" w:rsidP="003E7F53">
      <w:pPr>
        <w:jc w:val="center"/>
        <w:rPr>
          <w:rFonts w:ascii="Times New Roman" w:hAnsi="Times New Roman" w:cs="Times New Roman"/>
        </w:rPr>
      </w:pPr>
    </w:p>
    <w:p w:rsidR="00805D73" w:rsidRPr="00805D73" w:rsidRDefault="00805D73" w:rsidP="003E7F53">
      <w:pPr>
        <w:jc w:val="center"/>
        <w:rPr>
          <w:rFonts w:ascii="Times New Roman" w:hAnsi="Times New Roman" w:cs="Times New Roman"/>
        </w:rPr>
      </w:pPr>
    </w:p>
    <w:p w:rsidR="003E7F53" w:rsidRPr="00805D73" w:rsidRDefault="003E7F53" w:rsidP="003E7F53">
      <w:pPr>
        <w:jc w:val="center"/>
        <w:rPr>
          <w:rFonts w:ascii="Times New Roman" w:hAnsi="Times New Roman" w:cs="Times New Roman"/>
          <w:b/>
        </w:rPr>
      </w:pPr>
      <w:r w:rsidRPr="00805D73">
        <w:rPr>
          <w:rFonts w:ascii="Times New Roman" w:hAnsi="Times New Roman" w:cs="Times New Roman"/>
          <w:b/>
        </w:rPr>
        <w:t>Даты выезда:</w:t>
      </w:r>
    </w:p>
    <w:tbl>
      <w:tblPr>
        <w:tblStyle w:val="a3"/>
        <w:tblW w:w="6030" w:type="dxa"/>
        <w:tblInd w:w="1232" w:type="dxa"/>
        <w:tblLook w:val="04A0" w:firstRow="1" w:lastRow="0" w:firstColumn="1" w:lastColumn="0" w:noHBand="0" w:noVBand="1"/>
      </w:tblPr>
      <w:tblGrid>
        <w:gridCol w:w="1206"/>
        <w:gridCol w:w="1206"/>
        <w:gridCol w:w="1206"/>
        <w:gridCol w:w="1206"/>
        <w:gridCol w:w="1206"/>
      </w:tblGrid>
      <w:tr w:rsidR="003E7F53" w:rsidRPr="00805D73" w:rsidTr="00D42C93">
        <w:tc>
          <w:tcPr>
            <w:tcW w:w="1206" w:type="dxa"/>
          </w:tcPr>
          <w:p w:rsidR="003E7F53" w:rsidRPr="00805D73" w:rsidRDefault="003E7F53" w:rsidP="003E7F53">
            <w:pPr>
              <w:jc w:val="center"/>
              <w:rPr>
                <w:rFonts w:ascii="Times New Roman" w:hAnsi="Times New Roman" w:cs="Times New Roman"/>
              </w:rPr>
            </w:pPr>
            <w:r w:rsidRPr="00805D73">
              <w:rPr>
                <w:rFonts w:ascii="Times New Roman" w:hAnsi="Times New Roman" w:cs="Times New Roman"/>
              </w:rPr>
              <w:t>02.01.2019</w:t>
            </w:r>
          </w:p>
        </w:tc>
        <w:tc>
          <w:tcPr>
            <w:tcW w:w="1206" w:type="dxa"/>
          </w:tcPr>
          <w:p w:rsidR="003E7F53" w:rsidRPr="00805D73" w:rsidRDefault="003E7F53" w:rsidP="003E7F53">
            <w:pPr>
              <w:jc w:val="center"/>
              <w:rPr>
                <w:rFonts w:ascii="Times New Roman" w:hAnsi="Times New Roman" w:cs="Times New Roman"/>
              </w:rPr>
            </w:pPr>
            <w:r w:rsidRPr="00805D73">
              <w:rPr>
                <w:rFonts w:ascii="Times New Roman" w:hAnsi="Times New Roman" w:cs="Times New Roman"/>
              </w:rPr>
              <w:t>20.01.201</w:t>
            </w:r>
            <w:r w:rsidRPr="00805D73">
              <w:rPr>
                <w:rFonts w:ascii="Times New Roman" w:hAnsi="Times New Roman" w:cs="Times New Roman"/>
              </w:rPr>
              <w:t>9</w:t>
            </w:r>
          </w:p>
        </w:tc>
        <w:tc>
          <w:tcPr>
            <w:tcW w:w="1206" w:type="dxa"/>
          </w:tcPr>
          <w:p w:rsidR="003E7F53" w:rsidRPr="00805D73" w:rsidRDefault="003E7F53" w:rsidP="003E7F53">
            <w:pPr>
              <w:jc w:val="center"/>
              <w:rPr>
                <w:rFonts w:ascii="Times New Roman" w:hAnsi="Times New Roman" w:cs="Times New Roman"/>
              </w:rPr>
            </w:pPr>
            <w:r w:rsidRPr="00805D73">
              <w:rPr>
                <w:rFonts w:ascii="Times New Roman" w:hAnsi="Times New Roman" w:cs="Times New Roman"/>
              </w:rPr>
              <w:t>2</w:t>
            </w:r>
            <w:r w:rsidRPr="00805D73">
              <w:rPr>
                <w:rFonts w:ascii="Times New Roman" w:hAnsi="Times New Roman" w:cs="Times New Roman"/>
              </w:rPr>
              <w:t>6</w:t>
            </w:r>
            <w:r w:rsidRPr="00805D73">
              <w:rPr>
                <w:rFonts w:ascii="Times New Roman" w:hAnsi="Times New Roman" w:cs="Times New Roman"/>
              </w:rPr>
              <w:t>.01.201</w:t>
            </w:r>
            <w:r w:rsidRPr="00805D73">
              <w:rPr>
                <w:rFonts w:ascii="Times New Roman" w:hAnsi="Times New Roman" w:cs="Times New Roman"/>
              </w:rPr>
              <w:t>9</w:t>
            </w:r>
          </w:p>
        </w:tc>
        <w:tc>
          <w:tcPr>
            <w:tcW w:w="1206" w:type="dxa"/>
          </w:tcPr>
          <w:p w:rsidR="003E7F53" w:rsidRPr="00805D73" w:rsidRDefault="003E7F53" w:rsidP="003E7F53">
            <w:pPr>
              <w:jc w:val="center"/>
              <w:rPr>
                <w:rFonts w:ascii="Times New Roman" w:hAnsi="Times New Roman" w:cs="Times New Roman"/>
              </w:rPr>
            </w:pPr>
            <w:r w:rsidRPr="00805D73">
              <w:rPr>
                <w:rFonts w:ascii="Times New Roman" w:hAnsi="Times New Roman" w:cs="Times New Roman"/>
              </w:rPr>
              <w:t>03.02.2019</w:t>
            </w:r>
          </w:p>
        </w:tc>
        <w:tc>
          <w:tcPr>
            <w:tcW w:w="1206" w:type="dxa"/>
          </w:tcPr>
          <w:p w:rsidR="003E7F53" w:rsidRPr="00805D73" w:rsidRDefault="003E7F53" w:rsidP="003E7F53">
            <w:pPr>
              <w:jc w:val="center"/>
              <w:rPr>
                <w:rFonts w:ascii="Times New Roman" w:hAnsi="Times New Roman" w:cs="Times New Roman"/>
              </w:rPr>
            </w:pPr>
            <w:r w:rsidRPr="00805D73">
              <w:rPr>
                <w:rFonts w:ascii="Times New Roman" w:hAnsi="Times New Roman" w:cs="Times New Roman"/>
              </w:rPr>
              <w:t>03.0</w:t>
            </w:r>
            <w:r w:rsidRPr="00805D73">
              <w:rPr>
                <w:rFonts w:ascii="Times New Roman" w:hAnsi="Times New Roman" w:cs="Times New Roman"/>
              </w:rPr>
              <w:t>3</w:t>
            </w:r>
            <w:r w:rsidRPr="00805D73">
              <w:rPr>
                <w:rFonts w:ascii="Times New Roman" w:hAnsi="Times New Roman" w:cs="Times New Roman"/>
              </w:rPr>
              <w:t>.2019</w:t>
            </w:r>
          </w:p>
        </w:tc>
      </w:tr>
    </w:tbl>
    <w:p w:rsidR="003E7F53" w:rsidRDefault="003E7F53" w:rsidP="003E7F53">
      <w:pPr>
        <w:jc w:val="center"/>
        <w:rPr>
          <w:rFonts w:ascii="Times New Roman" w:hAnsi="Times New Roman" w:cs="Times New Roman"/>
        </w:rPr>
      </w:pPr>
    </w:p>
    <w:p w:rsidR="005E62B6" w:rsidRPr="00805D73" w:rsidRDefault="005E62B6" w:rsidP="003E7F53">
      <w:pPr>
        <w:jc w:val="center"/>
        <w:rPr>
          <w:rFonts w:ascii="Times New Roman" w:hAnsi="Times New Roman" w:cs="Times New Roman"/>
        </w:rPr>
      </w:pPr>
    </w:p>
    <w:tbl>
      <w:tblPr>
        <w:tblStyle w:val="a3"/>
        <w:tblW w:w="10915" w:type="dxa"/>
        <w:tblInd w:w="-1139" w:type="dxa"/>
        <w:tblLook w:val="04A0" w:firstRow="1" w:lastRow="0" w:firstColumn="1" w:lastColumn="0" w:noHBand="0" w:noVBand="1"/>
      </w:tblPr>
      <w:tblGrid>
        <w:gridCol w:w="5811"/>
        <w:gridCol w:w="5104"/>
      </w:tblGrid>
      <w:tr w:rsidR="003E7F53" w:rsidRPr="00805D73" w:rsidTr="003E7F53">
        <w:tc>
          <w:tcPr>
            <w:tcW w:w="5811" w:type="dxa"/>
          </w:tcPr>
          <w:p w:rsidR="003E7F53" w:rsidRPr="00A14016" w:rsidRDefault="00D42C93" w:rsidP="003E7F53">
            <w:pPr>
              <w:jc w:val="center"/>
              <w:rPr>
                <w:rFonts w:ascii="Times New Roman" w:hAnsi="Times New Roman" w:cs="Times New Roman"/>
                <w:b/>
              </w:rPr>
            </w:pPr>
            <w:r w:rsidRPr="00A14016">
              <w:rPr>
                <w:rFonts w:ascii="Times New Roman" w:hAnsi="Times New Roman" w:cs="Times New Roman"/>
                <w:b/>
              </w:rPr>
              <w:t>В стоимость входит:</w:t>
            </w:r>
          </w:p>
          <w:p w:rsidR="00D42C93" w:rsidRPr="00805D73" w:rsidRDefault="00D42C93" w:rsidP="003E7F53">
            <w:pPr>
              <w:jc w:val="center"/>
              <w:rPr>
                <w:rFonts w:ascii="Times New Roman" w:hAnsi="Times New Roman" w:cs="Times New Roman"/>
              </w:rPr>
            </w:pPr>
          </w:p>
          <w:p w:rsidR="00AF0BDC" w:rsidRDefault="00A14016" w:rsidP="00805D7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F0BDC">
              <w:rPr>
                <w:rFonts w:ascii="Times New Roman" w:eastAsia="Times New Roman" w:hAnsi="Times New Roman" w:cs="Times New Roman"/>
                <w:color w:val="000000"/>
                <w:sz w:val="20"/>
                <w:szCs w:val="20"/>
                <w:lang w:eastAsia="ru-RU"/>
              </w:rPr>
              <w:t>проезд комфортабельным автобусом;</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5 ночей проживания в Словакии без питания;</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сопровождение гидом-инструкторо</w:t>
            </w:r>
            <w:r>
              <w:rPr>
                <w:rFonts w:ascii="Times New Roman" w:eastAsia="Times New Roman" w:hAnsi="Times New Roman" w:cs="Times New Roman"/>
                <w:color w:val="000000"/>
                <w:sz w:val="20"/>
                <w:szCs w:val="20"/>
                <w:lang w:eastAsia="ru-RU"/>
              </w:rPr>
              <w:t>м</w:t>
            </w:r>
            <w:r w:rsidR="00805D73" w:rsidRPr="00805D73">
              <w:rPr>
                <w:rFonts w:ascii="Times New Roman" w:eastAsia="Times New Roman" w:hAnsi="Times New Roman" w:cs="Times New Roman"/>
                <w:color w:val="000000"/>
                <w:sz w:val="20"/>
                <w:szCs w:val="20"/>
                <w:lang w:eastAsia="ru-RU"/>
              </w:rPr>
              <w:t xml:space="preserve"> на протяжении всего тура;</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трансфер до подъемника.</w:t>
            </w:r>
          </w:p>
          <w:p w:rsidR="00D42C93" w:rsidRPr="00A14016" w:rsidRDefault="00D42C93" w:rsidP="003E7F53">
            <w:pPr>
              <w:jc w:val="center"/>
              <w:rPr>
                <w:rFonts w:ascii="Times New Roman" w:hAnsi="Times New Roman" w:cs="Times New Roman"/>
              </w:rPr>
            </w:pPr>
          </w:p>
          <w:p w:rsidR="00D42C93" w:rsidRPr="00805D73" w:rsidRDefault="00D42C93" w:rsidP="003E7F53">
            <w:pPr>
              <w:jc w:val="center"/>
              <w:rPr>
                <w:rFonts w:ascii="Times New Roman" w:hAnsi="Times New Roman" w:cs="Times New Roman"/>
              </w:rPr>
            </w:pPr>
          </w:p>
          <w:p w:rsidR="00D42C93" w:rsidRPr="00805D73" w:rsidRDefault="00D42C93" w:rsidP="003E7F53">
            <w:pPr>
              <w:jc w:val="center"/>
              <w:rPr>
                <w:rFonts w:ascii="Times New Roman" w:hAnsi="Times New Roman" w:cs="Times New Roman"/>
              </w:rPr>
            </w:pPr>
          </w:p>
        </w:tc>
        <w:tc>
          <w:tcPr>
            <w:tcW w:w="5104" w:type="dxa"/>
          </w:tcPr>
          <w:p w:rsidR="003E7F53" w:rsidRPr="00A14016" w:rsidRDefault="00D42C93" w:rsidP="003E7F53">
            <w:pPr>
              <w:jc w:val="center"/>
              <w:rPr>
                <w:rFonts w:ascii="Times New Roman" w:hAnsi="Times New Roman" w:cs="Times New Roman"/>
                <w:b/>
              </w:rPr>
            </w:pPr>
            <w:r w:rsidRPr="00A14016">
              <w:rPr>
                <w:rFonts w:ascii="Times New Roman" w:hAnsi="Times New Roman" w:cs="Times New Roman"/>
                <w:b/>
              </w:rPr>
              <w:t>Дополнительно оплачивается:</w:t>
            </w:r>
          </w:p>
          <w:p w:rsidR="00805D73" w:rsidRPr="00805D73" w:rsidRDefault="00805D73" w:rsidP="003E7F53">
            <w:pPr>
              <w:jc w:val="center"/>
              <w:rPr>
                <w:rFonts w:ascii="Times New Roman" w:hAnsi="Times New Roman" w:cs="Times New Roman"/>
              </w:rPr>
            </w:pPr>
          </w:p>
          <w:p w:rsidR="00AF0BDC" w:rsidRPr="00AF0BDC" w:rsidRDefault="00AF0BDC" w:rsidP="00805D73">
            <w:pPr>
              <w:rPr>
                <w:rFonts w:ascii="Times New Roman" w:eastAsia="Times New Roman" w:hAnsi="Times New Roman" w:cs="Times New Roman"/>
                <w:b/>
                <w:color w:val="333333"/>
                <w:sz w:val="20"/>
                <w:szCs w:val="20"/>
                <w:lang w:eastAsia="ru-RU"/>
              </w:rPr>
            </w:pPr>
            <w:r w:rsidRPr="00AF0BDC">
              <w:rPr>
                <w:rFonts w:ascii="Times New Roman" w:eastAsia="Times New Roman" w:hAnsi="Times New Roman" w:cs="Times New Roman"/>
                <w:b/>
                <w:color w:val="000000"/>
                <w:sz w:val="20"/>
                <w:szCs w:val="20"/>
                <w:lang w:eastAsia="ru-RU"/>
              </w:rPr>
              <w:t xml:space="preserve">- </w:t>
            </w:r>
            <w:r w:rsidRPr="00805D73">
              <w:rPr>
                <w:rFonts w:ascii="Times New Roman" w:eastAsia="Times New Roman" w:hAnsi="Times New Roman" w:cs="Times New Roman"/>
                <w:b/>
                <w:color w:val="000000"/>
                <w:sz w:val="20"/>
                <w:szCs w:val="20"/>
                <w:lang w:eastAsia="ru-RU"/>
              </w:rPr>
              <w:t xml:space="preserve">туристическая услуга </w:t>
            </w:r>
            <w:r>
              <w:rPr>
                <w:rFonts w:ascii="Times New Roman" w:eastAsia="Times New Roman" w:hAnsi="Times New Roman" w:cs="Times New Roman"/>
                <w:b/>
                <w:color w:val="000000"/>
                <w:sz w:val="20"/>
                <w:szCs w:val="20"/>
                <w:lang w:eastAsia="ru-RU"/>
              </w:rPr>
              <w:t xml:space="preserve">- </w:t>
            </w:r>
            <w:r w:rsidRPr="00805D73">
              <w:rPr>
                <w:rFonts w:ascii="Times New Roman" w:eastAsia="Times New Roman" w:hAnsi="Times New Roman" w:cs="Times New Roman"/>
                <w:b/>
                <w:color w:val="000000"/>
                <w:sz w:val="20"/>
                <w:szCs w:val="20"/>
                <w:lang w:eastAsia="ru-RU"/>
              </w:rPr>
              <w:t>50 рублей;</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виза (бесплатная для школьников и студентов);</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медицинская страховка;</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прокат оборудования при необходимости;</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sz w:val="20"/>
                <w:szCs w:val="20"/>
                <w:lang w:eastAsia="ru-RU"/>
              </w:rPr>
              <w:t xml:space="preserve">- </w:t>
            </w:r>
            <w:proofErr w:type="spellStart"/>
            <w:r w:rsidR="00805D73" w:rsidRPr="00AF0BDC">
              <w:rPr>
                <w:rFonts w:ascii="Times New Roman" w:eastAsia="Times New Roman" w:hAnsi="Times New Roman" w:cs="Times New Roman"/>
                <w:sz w:val="20"/>
                <w:szCs w:val="20"/>
                <w:lang w:eastAsia="ru-RU"/>
              </w:rPr>
              <w:t>ски</w:t>
            </w:r>
            <w:proofErr w:type="spellEnd"/>
            <w:r w:rsidR="00805D73" w:rsidRPr="00AF0BDC">
              <w:rPr>
                <w:rFonts w:ascii="Times New Roman" w:eastAsia="Times New Roman" w:hAnsi="Times New Roman" w:cs="Times New Roman"/>
                <w:sz w:val="20"/>
                <w:szCs w:val="20"/>
                <w:lang w:eastAsia="ru-RU"/>
              </w:rPr>
              <w:t>-</w:t>
            </w:r>
            <w:r w:rsidR="00805D73" w:rsidRPr="00AF0BDC">
              <w:rPr>
                <w:rFonts w:ascii="Times New Roman" w:eastAsia="Times New Roman" w:hAnsi="Times New Roman" w:cs="Times New Roman"/>
                <w:sz w:val="20"/>
                <w:szCs w:val="20"/>
                <w:lang w:eastAsia="ru-RU"/>
              </w:rPr>
              <w:t>п</w:t>
            </w:r>
            <w:r w:rsidR="00805D73" w:rsidRPr="00AF0BDC">
              <w:rPr>
                <w:rFonts w:ascii="Times New Roman" w:eastAsia="Times New Roman" w:hAnsi="Times New Roman" w:cs="Times New Roman"/>
                <w:sz w:val="20"/>
                <w:szCs w:val="20"/>
                <w:lang w:eastAsia="ru-RU"/>
              </w:rPr>
              <w:t>ассы</w:t>
            </w:r>
            <w:r w:rsidR="00805D73" w:rsidRPr="00805D73">
              <w:rPr>
                <w:rFonts w:ascii="Times New Roman" w:eastAsia="Times New Roman" w:hAnsi="Times New Roman" w:cs="Times New Roman"/>
                <w:color w:val="000000"/>
                <w:sz w:val="20"/>
                <w:szCs w:val="20"/>
                <w:lang w:eastAsia="ru-RU"/>
              </w:rPr>
              <w:t>;</w:t>
            </w:r>
          </w:p>
          <w:p w:rsidR="005E62B6" w:rsidRDefault="00AF0BDC" w:rsidP="00805D7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 xml:space="preserve">питание </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по желанию</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 xml:space="preserve"> шведский стол</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 xml:space="preserve"> за все время: </w:t>
            </w:r>
          </w:p>
          <w:p w:rsidR="005E62B6" w:rsidRDefault="005E62B6" w:rsidP="00805D7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 xml:space="preserve">20 </w:t>
            </w:r>
            <w:r w:rsidR="00AF0BDC">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 xml:space="preserve"> </w:t>
            </w:r>
            <w:r w:rsidR="00AF0BDC">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 xml:space="preserve">завтраки, 40 </w:t>
            </w:r>
            <w:r w:rsidR="00AF0BDC">
              <w:rPr>
                <w:rFonts w:ascii="Times New Roman" w:eastAsia="Times New Roman" w:hAnsi="Times New Roman" w:cs="Times New Roman"/>
                <w:color w:val="000000"/>
                <w:sz w:val="20"/>
                <w:szCs w:val="20"/>
                <w:lang w:eastAsia="ru-RU"/>
              </w:rPr>
              <w:t>€ -</w:t>
            </w:r>
            <w:r w:rsidR="00805D73" w:rsidRPr="00805D73">
              <w:rPr>
                <w:rFonts w:ascii="Times New Roman" w:eastAsia="Times New Roman" w:hAnsi="Times New Roman" w:cs="Times New Roman"/>
                <w:color w:val="000000"/>
                <w:sz w:val="20"/>
                <w:szCs w:val="20"/>
                <w:lang w:eastAsia="ru-RU"/>
              </w:rPr>
              <w:t xml:space="preserve"> завтраки</w:t>
            </w:r>
            <w:r w:rsidR="00AF0BDC">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w:t>
            </w:r>
            <w:r w:rsidR="00AF0BDC">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 xml:space="preserve">ужины, 55 </w:t>
            </w:r>
            <w:r w:rsidR="00AF0BDC">
              <w:rPr>
                <w:rFonts w:ascii="Times New Roman" w:eastAsia="Times New Roman" w:hAnsi="Times New Roman" w:cs="Times New Roman"/>
                <w:color w:val="000000"/>
                <w:sz w:val="20"/>
                <w:szCs w:val="20"/>
                <w:lang w:eastAsia="ru-RU"/>
              </w:rPr>
              <w:t xml:space="preserve">€ - </w:t>
            </w:r>
            <w:r w:rsidR="00805D73" w:rsidRPr="00805D73">
              <w:rPr>
                <w:rFonts w:ascii="Times New Roman" w:eastAsia="Times New Roman" w:hAnsi="Times New Roman" w:cs="Times New Roman"/>
                <w:color w:val="000000"/>
                <w:sz w:val="20"/>
                <w:szCs w:val="20"/>
                <w:lang w:eastAsia="ru-RU"/>
              </w:rPr>
              <w:t>завтраки</w:t>
            </w:r>
            <w:r w:rsidR="00AF0BD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p>
          <w:p w:rsidR="005E62B6" w:rsidRDefault="005E62B6" w:rsidP="00805D73">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w:t>
            </w:r>
            <w:r w:rsidR="00AF0BDC">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обеды</w:t>
            </w:r>
            <w:r w:rsidR="00AF0BDC">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w:t>
            </w:r>
            <w:r w:rsidR="00AF0BDC">
              <w:rPr>
                <w:rFonts w:ascii="Times New Roman" w:eastAsia="Times New Roman" w:hAnsi="Times New Roman" w:cs="Times New Roman"/>
                <w:color w:val="000000"/>
                <w:sz w:val="20"/>
                <w:szCs w:val="20"/>
                <w:lang w:eastAsia="ru-RU"/>
              </w:rPr>
              <w:t xml:space="preserve"> </w:t>
            </w:r>
            <w:r w:rsidR="00A72C81">
              <w:rPr>
                <w:rFonts w:ascii="Times New Roman" w:eastAsia="Times New Roman" w:hAnsi="Times New Roman" w:cs="Times New Roman"/>
                <w:color w:val="000000"/>
                <w:sz w:val="20"/>
                <w:szCs w:val="20"/>
                <w:lang w:eastAsia="ru-RU"/>
              </w:rPr>
              <w:t>ужины</w:t>
            </w:r>
            <w:bookmarkStart w:id="0" w:name="_GoBack"/>
            <w:bookmarkEnd w:id="0"/>
            <w:r w:rsidR="00805D73" w:rsidRPr="00805D73">
              <w:rPr>
                <w:rFonts w:ascii="Times New Roman" w:eastAsia="Times New Roman" w:hAnsi="Times New Roman" w:cs="Times New Roman"/>
                <w:color w:val="000000"/>
                <w:sz w:val="20"/>
                <w:szCs w:val="20"/>
                <w:lang w:eastAsia="ru-RU"/>
              </w:rPr>
              <w:t xml:space="preserve"> детям до 10 лет</w:t>
            </w:r>
            <w:r w:rsidR="00AF0BDC">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 xml:space="preserve"> скидка на питание </w:t>
            </w:r>
            <w:r>
              <w:rPr>
                <w:rFonts w:ascii="Times New Roman" w:eastAsia="Times New Roman" w:hAnsi="Times New Roman" w:cs="Times New Roman"/>
                <w:color w:val="000000"/>
                <w:sz w:val="20"/>
                <w:szCs w:val="20"/>
                <w:lang w:eastAsia="ru-RU"/>
              </w:rPr>
              <w:t xml:space="preserve"> </w:t>
            </w:r>
          </w:p>
          <w:p w:rsidR="00805D73" w:rsidRPr="00805D73" w:rsidRDefault="005E62B6"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20%;</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 xml:space="preserve">городской налог </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 xml:space="preserve"> 5 </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доплата</w:t>
            </w:r>
            <w:r w:rsidR="00805D73" w:rsidRPr="00805D73">
              <w:rPr>
                <w:rFonts w:ascii="Times New Roman" w:eastAsia="Times New Roman" w:hAnsi="Times New Roman" w:cs="Times New Roman"/>
                <w:color w:val="000000"/>
                <w:sz w:val="20"/>
                <w:szCs w:val="20"/>
                <w:lang w:eastAsia="ru-RU"/>
              </w:rPr>
              <w:t xml:space="preserve"> за </w:t>
            </w:r>
            <w:proofErr w:type="spellStart"/>
            <w:r w:rsidR="00805D73" w:rsidRPr="00805D73">
              <w:rPr>
                <w:rFonts w:ascii="Times New Roman" w:eastAsia="Times New Roman" w:hAnsi="Times New Roman" w:cs="Times New Roman"/>
                <w:color w:val="000000"/>
                <w:sz w:val="20"/>
                <w:szCs w:val="20"/>
                <w:lang w:eastAsia="ru-RU"/>
              </w:rPr>
              <w:t>сингл</w:t>
            </w:r>
            <w:proofErr w:type="spellEnd"/>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805D73">
              <w:rPr>
                <w:rFonts w:ascii="Times New Roman" w:eastAsia="Times New Roman" w:hAnsi="Times New Roman" w:cs="Times New Roman"/>
                <w:color w:val="000000"/>
                <w:sz w:val="20"/>
                <w:szCs w:val="20"/>
                <w:lang w:eastAsia="ru-RU"/>
              </w:rPr>
              <w:t>по желанию</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 xml:space="preserve"> - 10 </w:t>
            </w:r>
            <w:r>
              <w:rPr>
                <w:rFonts w:ascii="Times New Roman" w:eastAsia="Times New Roman" w:hAnsi="Times New Roman" w:cs="Times New Roman"/>
                <w:color w:val="000000"/>
                <w:sz w:val="20"/>
                <w:szCs w:val="20"/>
                <w:lang w:eastAsia="ru-RU"/>
              </w:rPr>
              <w:t>€</w:t>
            </w:r>
            <w:r w:rsidR="00805D73" w:rsidRPr="00805D73">
              <w:rPr>
                <w:rFonts w:ascii="Times New Roman" w:eastAsia="Times New Roman" w:hAnsi="Times New Roman" w:cs="Times New Roman"/>
                <w:color w:val="000000"/>
                <w:sz w:val="20"/>
                <w:szCs w:val="20"/>
                <w:lang w:eastAsia="ru-RU"/>
              </w:rPr>
              <w:t>;</w:t>
            </w:r>
          </w:p>
          <w:p w:rsidR="00805D73" w:rsidRPr="00805D73" w:rsidRDefault="00AF0BDC" w:rsidP="00805D73">
            <w:pP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lang w:eastAsia="ru-RU"/>
              </w:rPr>
              <w:t xml:space="preserve">- </w:t>
            </w:r>
            <w:r w:rsidR="00805D73" w:rsidRPr="00805D73">
              <w:rPr>
                <w:rFonts w:ascii="Times New Roman" w:eastAsia="Times New Roman" w:hAnsi="Times New Roman" w:cs="Times New Roman"/>
                <w:color w:val="000000"/>
                <w:sz w:val="20"/>
                <w:szCs w:val="20"/>
                <w:lang w:eastAsia="ru-RU"/>
              </w:rPr>
              <w:t>дополнительные экскурсии по желанию.</w:t>
            </w:r>
          </w:p>
          <w:p w:rsidR="00805D73" w:rsidRPr="00805D73" w:rsidRDefault="00805D73" w:rsidP="003E7F53">
            <w:pPr>
              <w:jc w:val="center"/>
              <w:rPr>
                <w:rFonts w:ascii="Times New Roman" w:hAnsi="Times New Roman" w:cs="Times New Roman"/>
              </w:rPr>
            </w:pPr>
          </w:p>
        </w:tc>
      </w:tr>
    </w:tbl>
    <w:p w:rsidR="003E7F53" w:rsidRPr="00805D73" w:rsidRDefault="003E7F53" w:rsidP="003E7F53">
      <w:pPr>
        <w:jc w:val="center"/>
        <w:rPr>
          <w:rFonts w:ascii="Times New Roman" w:hAnsi="Times New Roman" w:cs="Times New Roman"/>
        </w:rPr>
      </w:pPr>
    </w:p>
    <w:sectPr w:rsidR="003E7F53" w:rsidRPr="00805D73" w:rsidSect="00805D7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57"/>
    <w:rsid w:val="00034B4C"/>
    <w:rsid w:val="00282098"/>
    <w:rsid w:val="003E7F53"/>
    <w:rsid w:val="005E62B6"/>
    <w:rsid w:val="00805D73"/>
    <w:rsid w:val="009F2C57"/>
    <w:rsid w:val="00A14016"/>
    <w:rsid w:val="00A72C81"/>
    <w:rsid w:val="00AF0BDC"/>
    <w:rsid w:val="00D4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8D55-B27B-47BB-82E9-2A0862EA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7F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7F53"/>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semiHidden/>
    <w:unhideWhenUsed/>
    <w:rsid w:val="00805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5891">
      <w:bodyDiv w:val="1"/>
      <w:marLeft w:val="0"/>
      <w:marRight w:val="0"/>
      <w:marTop w:val="0"/>
      <w:marBottom w:val="0"/>
      <w:divBdr>
        <w:top w:val="none" w:sz="0" w:space="0" w:color="auto"/>
        <w:left w:val="none" w:sz="0" w:space="0" w:color="auto"/>
        <w:bottom w:val="none" w:sz="0" w:space="0" w:color="auto"/>
        <w:right w:val="none" w:sz="0" w:space="0" w:color="auto"/>
      </w:divBdr>
      <w:divsChild>
        <w:div w:id="294678234">
          <w:marLeft w:val="0"/>
          <w:marRight w:val="0"/>
          <w:marTop w:val="0"/>
          <w:marBottom w:val="0"/>
          <w:divBdr>
            <w:top w:val="none" w:sz="0" w:space="0" w:color="auto"/>
            <w:left w:val="none" w:sz="0" w:space="0" w:color="auto"/>
            <w:bottom w:val="none" w:sz="0" w:space="0" w:color="auto"/>
            <w:right w:val="none" w:sz="0" w:space="0" w:color="auto"/>
          </w:divBdr>
        </w:div>
        <w:div w:id="1533880539">
          <w:marLeft w:val="0"/>
          <w:marRight w:val="0"/>
          <w:marTop w:val="0"/>
          <w:marBottom w:val="0"/>
          <w:divBdr>
            <w:top w:val="none" w:sz="0" w:space="0" w:color="auto"/>
            <w:left w:val="none" w:sz="0" w:space="0" w:color="auto"/>
            <w:bottom w:val="none" w:sz="0" w:space="0" w:color="auto"/>
            <w:right w:val="none" w:sz="0" w:space="0" w:color="auto"/>
          </w:divBdr>
        </w:div>
        <w:div w:id="1628049414">
          <w:marLeft w:val="0"/>
          <w:marRight w:val="0"/>
          <w:marTop w:val="0"/>
          <w:marBottom w:val="0"/>
          <w:divBdr>
            <w:top w:val="none" w:sz="0" w:space="0" w:color="auto"/>
            <w:left w:val="none" w:sz="0" w:space="0" w:color="auto"/>
            <w:bottom w:val="none" w:sz="0" w:space="0" w:color="auto"/>
            <w:right w:val="none" w:sz="0" w:space="0" w:color="auto"/>
          </w:divBdr>
        </w:div>
        <w:div w:id="1002198276">
          <w:marLeft w:val="0"/>
          <w:marRight w:val="0"/>
          <w:marTop w:val="0"/>
          <w:marBottom w:val="0"/>
          <w:divBdr>
            <w:top w:val="none" w:sz="0" w:space="0" w:color="auto"/>
            <w:left w:val="none" w:sz="0" w:space="0" w:color="auto"/>
            <w:bottom w:val="none" w:sz="0" w:space="0" w:color="auto"/>
            <w:right w:val="none" w:sz="0" w:space="0" w:color="auto"/>
          </w:divBdr>
        </w:div>
      </w:divsChild>
    </w:div>
    <w:div w:id="995188352">
      <w:bodyDiv w:val="1"/>
      <w:marLeft w:val="0"/>
      <w:marRight w:val="0"/>
      <w:marTop w:val="0"/>
      <w:marBottom w:val="0"/>
      <w:divBdr>
        <w:top w:val="none" w:sz="0" w:space="0" w:color="auto"/>
        <w:left w:val="none" w:sz="0" w:space="0" w:color="auto"/>
        <w:bottom w:val="none" w:sz="0" w:space="0" w:color="auto"/>
        <w:right w:val="none" w:sz="0" w:space="0" w:color="auto"/>
      </w:divBdr>
      <w:divsChild>
        <w:div w:id="2079547473">
          <w:marLeft w:val="0"/>
          <w:marRight w:val="0"/>
          <w:marTop w:val="0"/>
          <w:marBottom w:val="0"/>
          <w:divBdr>
            <w:top w:val="none" w:sz="0" w:space="0" w:color="auto"/>
            <w:left w:val="none" w:sz="0" w:space="0" w:color="auto"/>
            <w:bottom w:val="none" w:sz="0" w:space="0" w:color="auto"/>
            <w:right w:val="none" w:sz="0" w:space="0" w:color="auto"/>
          </w:divBdr>
        </w:div>
        <w:div w:id="430860909">
          <w:marLeft w:val="0"/>
          <w:marRight w:val="0"/>
          <w:marTop w:val="0"/>
          <w:marBottom w:val="0"/>
          <w:divBdr>
            <w:top w:val="none" w:sz="0" w:space="0" w:color="auto"/>
            <w:left w:val="none" w:sz="0" w:space="0" w:color="auto"/>
            <w:bottom w:val="none" w:sz="0" w:space="0" w:color="auto"/>
            <w:right w:val="none" w:sz="0" w:space="0" w:color="auto"/>
          </w:divBdr>
        </w:div>
        <w:div w:id="1841770908">
          <w:marLeft w:val="0"/>
          <w:marRight w:val="0"/>
          <w:marTop w:val="0"/>
          <w:marBottom w:val="0"/>
          <w:divBdr>
            <w:top w:val="none" w:sz="0" w:space="0" w:color="auto"/>
            <w:left w:val="none" w:sz="0" w:space="0" w:color="auto"/>
            <w:bottom w:val="none" w:sz="0" w:space="0" w:color="auto"/>
            <w:right w:val="none" w:sz="0" w:space="0" w:color="auto"/>
          </w:divBdr>
        </w:div>
        <w:div w:id="1369643570">
          <w:marLeft w:val="0"/>
          <w:marRight w:val="0"/>
          <w:marTop w:val="0"/>
          <w:marBottom w:val="0"/>
          <w:divBdr>
            <w:top w:val="none" w:sz="0" w:space="0" w:color="auto"/>
            <w:left w:val="none" w:sz="0" w:space="0" w:color="auto"/>
            <w:bottom w:val="none" w:sz="0" w:space="0" w:color="auto"/>
            <w:right w:val="none" w:sz="0" w:space="0" w:color="auto"/>
          </w:divBdr>
        </w:div>
        <w:div w:id="1840147939">
          <w:marLeft w:val="0"/>
          <w:marRight w:val="0"/>
          <w:marTop w:val="0"/>
          <w:marBottom w:val="0"/>
          <w:divBdr>
            <w:top w:val="none" w:sz="0" w:space="0" w:color="auto"/>
            <w:left w:val="none" w:sz="0" w:space="0" w:color="auto"/>
            <w:bottom w:val="none" w:sz="0" w:space="0" w:color="auto"/>
            <w:right w:val="none" w:sz="0" w:space="0" w:color="auto"/>
          </w:divBdr>
        </w:div>
        <w:div w:id="868177650">
          <w:marLeft w:val="0"/>
          <w:marRight w:val="0"/>
          <w:marTop w:val="0"/>
          <w:marBottom w:val="0"/>
          <w:divBdr>
            <w:top w:val="none" w:sz="0" w:space="0" w:color="auto"/>
            <w:left w:val="none" w:sz="0" w:space="0" w:color="auto"/>
            <w:bottom w:val="none" w:sz="0" w:space="0" w:color="auto"/>
            <w:right w:val="none" w:sz="0" w:space="0" w:color="auto"/>
          </w:divBdr>
        </w:div>
        <w:div w:id="862867149">
          <w:marLeft w:val="0"/>
          <w:marRight w:val="0"/>
          <w:marTop w:val="0"/>
          <w:marBottom w:val="0"/>
          <w:divBdr>
            <w:top w:val="none" w:sz="0" w:space="0" w:color="auto"/>
            <w:left w:val="none" w:sz="0" w:space="0" w:color="auto"/>
            <w:bottom w:val="none" w:sz="0" w:space="0" w:color="auto"/>
            <w:right w:val="none" w:sz="0" w:space="0" w:color="auto"/>
          </w:divBdr>
        </w:div>
        <w:div w:id="596062612">
          <w:marLeft w:val="0"/>
          <w:marRight w:val="0"/>
          <w:marTop w:val="0"/>
          <w:marBottom w:val="0"/>
          <w:divBdr>
            <w:top w:val="none" w:sz="0" w:space="0" w:color="auto"/>
            <w:left w:val="none" w:sz="0" w:space="0" w:color="auto"/>
            <w:bottom w:val="none" w:sz="0" w:space="0" w:color="auto"/>
            <w:right w:val="none" w:sz="0" w:space="0" w:color="auto"/>
          </w:divBdr>
        </w:div>
        <w:div w:id="20460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cp:revision>
  <dcterms:created xsi:type="dcterms:W3CDTF">2018-10-31T18:43:00Z</dcterms:created>
  <dcterms:modified xsi:type="dcterms:W3CDTF">2018-10-31T20:23:00Z</dcterms:modified>
</cp:coreProperties>
</file>